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BC" w:rsidRDefault="00DF1EBC" w:rsidP="00DF1EBC">
      <w:pPr>
        <w:jc w:val="center"/>
      </w:pPr>
    </w:p>
    <w:p w:rsidR="009704C9" w:rsidRDefault="009704C9" w:rsidP="00DF1EBC">
      <w:pPr>
        <w:jc w:val="center"/>
        <w:rPr>
          <w:b/>
        </w:rPr>
      </w:pPr>
    </w:p>
    <w:p w:rsidR="009704C9" w:rsidRDefault="009704C9" w:rsidP="00DF1EBC">
      <w:pPr>
        <w:jc w:val="center"/>
        <w:rPr>
          <w:b/>
        </w:rPr>
      </w:pPr>
    </w:p>
    <w:p w:rsidR="009704C9" w:rsidRDefault="009704C9" w:rsidP="00DF1EBC">
      <w:pPr>
        <w:jc w:val="center"/>
        <w:rPr>
          <w:b/>
        </w:rPr>
      </w:pPr>
    </w:p>
    <w:p w:rsidR="009704C9" w:rsidRDefault="009704C9" w:rsidP="00DF1EBC">
      <w:pPr>
        <w:jc w:val="center"/>
        <w:rPr>
          <w:b/>
        </w:rPr>
      </w:pPr>
    </w:p>
    <w:p w:rsidR="00DF1EBC" w:rsidRPr="00DF1EBC" w:rsidRDefault="00DF1EBC" w:rsidP="00DF1EBC">
      <w:pPr>
        <w:jc w:val="center"/>
        <w:rPr>
          <w:b/>
        </w:rPr>
      </w:pPr>
      <w:r w:rsidRPr="00DF1EBC">
        <w:rPr>
          <w:b/>
        </w:rPr>
        <w:t>Отчет  о работе по профилактике</w:t>
      </w:r>
    </w:p>
    <w:tbl>
      <w:tblPr>
        <w:tblpPr w:leftFromText="180" w:rightFromText="180" w:vertAnchor="page" w:horzAnchor="margin" w:tblpY="3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5218"/>
        <w:gridCol w:w="1728"/>
      </w:tblGrid>
      <w:tr w:rsidR="00AB6E8C" w:rsidRPr="003E1A26" w:rsidTr="00AB6E8C">
        <w:trPr>
          <w:trHeight w:val="350"/>
        </w:trPr>
        <w:tc>
          <w:tcPr>
            <w:tcW w:w="2376" w:type="dxa"/>
          </w:tcPr>
          <w:p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 w:rsidRPr="003E1A26">
              <w:rPr>
                <w:b/>
                <w:sz w:val="26"/>
                <w:szCs w:val="28"/>
              </w:rPr>
              <w:t>Направление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 w:rsidRPr="003E1A26">
              <w:rPr>
                <w:b/>
                <w:sz w:val="26"/>
                <w:szCs w:val="28"/>
              </w:rPr>
              <w:t>Мероприятие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Статус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 w:val="restart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Нормативное обеспечение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Разработка и принятие кодекса этики и служебного поведения работников организации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Pr="003E1A26" w:rsidRDefault="00AB6E8C" w:rsidP="00AB6E8C">
            <w:pPr>
              <w:rPr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Разработка </w:t>
            </w:r>
            <w:r w:rsidRPr="003E1A26">
              <w:rPr>
                <w:color w:val="000000"/>
                <w:sz w:val="26"/>
                <w:szCs w:val="28"/>
              </w:rPr>
              <w:t>стандартов и процедур, направленных на обеспечение добросовестной работы организации</w:t>
            </w:r>
            <w:r>
              <w:rPr>
                <w:color w:val="000000"/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Default="00AB6E8C" w:rsidP="00AB6E8C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Прием и рассмотрение сообщений о случаях склонения работников к  совершению коррупционных правонарушений</w:t>
            </w:r>
          </w:p>
        </w:tc>
        <w:tc>
          <w:tcPr>
            <w:tcW w:w="1728" w:type="dxa"/>
          </w:tcPr>
          <w:p w:rsidR="00AB6E8C" w:rsidRDefault="00AB6E8C" w:rsidP="00AB6E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обращений не поступало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 w:val="restart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Обучение и информирование работников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Pr="003E1A26">
              <w:rPr>
                <w:sz w:val="26"/>
                <w:szCs w:val="28"/>
              </w:rPr>
              <w:t>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обращений не поступало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 w:val="restart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Взаимодействие с надзорными и правоохранительными органами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 деятельности общества по вопросам предупреждения и противодействия коррупции.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Оказание содействия уполномоченным представителям 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      </w:r>
          </w:p>
        </w:tc>
        <w:tc>
          <w:tcPr>
            <w:tcW w:w="1728" w:type="dxa"/>
          </w:tcPr>
          <w:p w:rsidR="00AB6E8C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</w:tbl>
    <w:p w:rsidR="00AB6E8C" w:rsidRDefault="00DF1EBC" w:rsidP="00DF1EBC">
      <w:pPr>
        <w:jc w:val="center"/>
        <w:rPr>
          <w:b/>
        </w:rPr>
      </w:pPr>
      <w:r w:rsidRPr="00DF1EBC">
        <w:rPr>
          <w:b/>
        </w:rPr>
        <w:t>коррупционных и иных правонарушений за 201</w:t>
      </w:r>
      <w:r w:rsidR="009E149B">
        <w:rPr>
          <w:b/>
        </w:rPr>
        <w:t>8</w:t>
      </w:r>
      <w:r w:rsidRPr="00DF1EBC">
        <w:rPr>
          <w:b/>
        </w:rPr>
        <w:t xml:space="preserve"> г.</w:t>
      </w:r>
    </w:p>
    <w:p w:rsidR="00AB6E8C" w:rsidRPr="00AB6E8C" w:rsidRDefault="00AB6E8C" w:rsidP="00AB6E8C"/>
    <w:sectPr w:rsidR="00AB6E8C" w:rsidRPr="00AB6E8C" w:rsidSect="0003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1EBC"/>
    <w:rsid w:val="00034493"/>
    <w:rsid w:val="001B42DE"/>
    <w:rsid w:val="003824A3"/>
    <w:rsid w:val="00490230"/>
    <w:rsid w:val="005E30EF"/>
    <w:rsid w:val="009704C9"/>
    <w:rsid w:val="009E149B"/>
    <w:rsid w:val="00AB6E8C"/>
    <w:rsid w:val="00CC6270"/>
    <w:rsid w:val="00D3386B"/>
    <w:rsid w:val="00DF1EBC"/>
    <w:rsid w:val="00E01979"/>
    <w:rsid w:val="00E501CF"/>
    <w:rsid w:val="00ED08D3"/>
    <w:rsid w:val="00FF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F1EBC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DF1EBC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Ратникова</dc:creator>
  <cp:keywords/>
  <dc:description/>
  <cp:lastModifiedBy>Ратникова</cp:lastModifiedBy>
  <cp:revision>13</cp:revision>
  <cp:lastPrinted>2018-12-25T08:08:00Z</cp:lastPrinted>
  <dcterms:created xsi:type="dcterms:W3CDTF">2015-04-27T04:31:00Z</dcterms:created>
  <dcterms:modified xsi:type="dcterms:W3CDTF">2018-12-27T01:37:00Z</dcterms:modified>
</cp:coreProperties>
</file>