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68B9C" w14:textId="414D7AF4" w:rsidR="00E26601" w:rsidRPr="009F0F88" w:rsidRDefault="00E26601" w:rsidP="00E460E8">
      <w:pPr>
        <w:pStyle w:val="ConsPlusNormal"/>
        <w:ind w:left="-709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9F0F88">
        <w:rPr>
          <w:rFonts w:ascii="Times New Roman" w:hAnsi="Times New Roman" w:cs="Times New Roman"/>
          <w:sz w:val="22"/>
          <w:szCs w:val="22"/>
        </w:rPr>
        <w:t>Форма 3.12.1 Информация о предложении об установлении тарифов в сфере водоотведения на очередной период регулирования</w:t>
      </w:r>
      <w:r w:rsidR="00FC0634" w:rsidRPr="009F0F8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FC0634" w:rsidRPr="009F0F88">
        <w:rPr>
          <w:rFonts w:ascii="Times New Roman" w:hAnsi="Times New Roman" w:cs="Times New Roman"/>
          <w:sz w:val="22"/>
          <w:szCs w:val="22"/>
        </w:rPr>
        <w:t>20</w:t>
      </w:r>
      <w:r w:rsidR="009F0F88" w:rsidRPr="009F0F88">
        <w:rPr>
          <w:rFonts w:ascii="Times New Roman" w:hAnsi="Times New Roman" w:cs="Times New Roman"/>
          <w:sz w:val="22"/>
          <w:szCs w:val="22"/>
        </w:rPr>
        <w:t>19</w:t>
      </w:r>
      <w:r w:rsidR="00FC0634" w:rsidRPr="009F0F88">
        <w:rPr>
          <w:rFonts w:ascii="Times New Roman" w:hAnsi="Times New Roman" w:cs="Times New Roman"/>
          <w:sz w:val="22"/>
          <w:szCs w:val="22"/>
        </w:rPr>
        <w:t>-202</w:t>
      </w:r>
      <w:r w:rsidR="009F0F88" w:rsidRPr="009F0F88">
        <w:rPr>
          <w:rFonts w:ascii="Times New Roman" w:hAnsi="Times New Roman" w:cs="Times New Roman"/>
          <w:sz w:val="22"/>
          <w:szCs w:val="22"/>
        </w:rPr>
        <w:t>3</w:t>
      </w:r>
      <w:proofErr w:type="gramEnd"/>
      <w:r w:rsidR="00FC69C7" w:rsidRPr="009F0F88">
        <w:rPr>
          <w:rFonts w:ascii="Times New Roman" w:hAnsi="Times New Roman" w:cs="Times New Roman"/>
          <w:sz w:val="22"/>
          <w:szCs w:val="22"/>
        </w:rPr>
        <w:t xml:space="preserve">. Дата подачи заявления </w:t>
      </w:r>
      <w:r w:rsidR="002C30FD">
        <w:rPr>
          <w:rFonts w:ascii="Times New Roman" w:hAnsi="Times New Roman" w:cs="Times New Roman"/>
          <w:sz w:val="22"/>
          <w:szCs w:val="22"/>
        </w:rPr>
        <w:t>14</w:t>
      </w:r>
      <w:r w:rsidR="00FC69C7" w:rsidRPr="009F0F88">
        <w:rPr>
          <w:rFonts w:ascii="Times New Roman" w:hAnsi="Times New Roman" w:cs="Times New Roman"/>
          <w:sz w:val="22"/>
          <w:szCs w:val="22"/>
        </w:rPr>
        <w:t>.04.20</w:t>
      </w:r>
      <w:r w:rsidR="009F0F88" w:rsidRPr="009F0F88">
        <w:rPr>
          <w:rFonts w:ascii="Times New Roman" w:hAnsi="Times New Roman" w:cs="Times New Roman"/>
          <w:sz w:val="22"/>
          <w:szCs w:val="22"/>
        </w:rPr>
        <w:t>2</w:t>
      </w:r>
      <w:r w:rsidR="002C30FD">
        <w:rPr>
          <w:rFonts w:ascii="Times New Roman" w:hAnsi="Times New Roman" w:cs="Times New Roman"/>
          <w:sz w:val="22"/>
          <w:szCs w:val="22"/>
        </w:rPr>
        <w:t>1</w:t>
      </w:r>
      <w:r w:rsidR="00FC69C7" w:rsidRPr="009F0F88">
        <w:rPr>
          <w:rFonts w:ascii="Times New Roman" w:hAnsi="Times New Roman" w:cs="Times New Roman"/>
          <w:sz w:val="22"/>
          <w:szCs w:val="22"/>
        </w:rPr>
        <w:t xml:space="preserve"> № </w:t>
      </w:r>
      <w:r w:rsidR="002C30FD">
        <w:rPr>
          <w:rFonts w:ascii="Times New Roman" w:hAnsi="Times New Roman" w:cs="Times New Roman"/>
          <w:sz w:val="22"/>
          <w:szCs w:val="22"/>
        </w:rPr>
        <w:t>360</w:t>
      </w:r>
      <w:r w:rsidR="00E460E8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E460E8">
        <w:rPr>
          <w:rFonts w:ascii="Times New Roman" w:hAnsi="Times New Roman" w:cs="Times New Roman"/>
          <w:sz w:val="22"/>
          <w:szCs w:val="22"/>
        </w:rPr>
        <w:t>вх</w:t>
      </w:r>
      <w:proofErr w:type="spellEnd"/>
      <w:r w:rsidR="00E460E8">
        <w:rPr>
          <w:rFonts w:ascii="Times New Roman" w:hAnsi="Times New Roman" w:cs="Times New Roman"/>
          <w:sz w:val="22"/>
          <w:szCs w:val="22"/>
        </w:rPr>
        <w:t xml:space="preserve">. № ГКТЭ РХ – </w:t>
      </w:r>
      <w:r w:rsidR="002C30FD">
        <w:rPr>
          <w:rFonts w:ascii="Times New Roman" w:hAnsi="Times New Roman" w:cs="Times New Roman"/>
          <w:sz w:val="22"/>
          <w:szCs w:val="22"/>
        </w:rPr>
        <w:t>862</w:t>
      </w:r>
      <w:r w:rsidR="00E460E8">
        <w:rPr>
          <w:rFonts w:ascii="Times New Roman" w:hAnsi="Times New Roman" w:cs="Times New Roman"/>
          <w:sz w:val="22"/>
          <w:szCs w:val="22"/>
        </w:rPr>
        <w:t xml:space="preserve"> от </w:t>
      </w:r>
      <w:r w:rsidR="002C30FD">
        <w:rPr>
          <w:rFonts w:ascii="Times New Roman" w:hAnsi="Times New Roman" w:cs="Times New Roman"/>
          <w:sz w:val="22"/>
          <w:szCs w:val="22"/>
        </w:rPr>
        <w:t>15</w:t>
      </w:r>
      <w:r w:rsidR="00E460E8">
        <w:rPr>
          <w:rFonts w:ascii="Times New Roman" w:hAnsi="Times New Roman" w:cs="Times New Roman"/>
          <w:sz w:val="22"/>
          <w:szCs w:val="22"/>
        </w:rPr>
        <w:t>.04.202</w:t>
      </w:r>
      <w:r w:rsidR="002C30FD">
        <w:rPr>
          <w:rFonts w:ascii="Times New Roman" w:hAnsi="Times New Roman" w:cs="Times New Roman"/>
          <w:sz w:val="22"/>
          <w:szCs w:val="22"/>
        </w:rPr>
        <w:t>1</w:t>
      </w:r>
      <w:r w:rsidR="00E460E8">
        <w:rPr>
          <w:rFonts w:ascii="Times New Roman" w:hAnsi="Times New Roman" w:cs="Times New Roman"/>
          <w:sz w:val="22"/>
          <w:szCs w:val="22"/>
        </w:rPr>
        <w:t>)</w:t>
      </w:r>
    </w:p>
    <w:p w14:paraId="4566E9D7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07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924"/>
        <w:gridCol w:w="1559"/>
        <w:gridCol w:w="1275"/>
        <w:gridCol w:w="1420"/>
        <w:gridCol w:w="2126"/>
        <w:gridCol w:w="1418"/>
      </w:tblGrid>
      <w:tr w:rsidR="00E26601" w:rsidRPr="009F0F88" w14:paraId="4C5C45F1" w14:textId="77777777" w:rsidTr="00E26601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B4D9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E26601" w:rsidRPr="009F0F88" w14:paraId="2FE4FAEC" w14:textId="77777777" w:rsidTr="00E26601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18BA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9CE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4675"/>
            <w:bookmarkEnd w:id="0"/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Вид тарифа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238E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Наименование тарифа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D1C2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Период действия тарифов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CAC9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4678"/>
            <w:bookmarkEnd w:id="1"/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232F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ar4679"/>
            <w:bookmarkEnd w:id="2"/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</w:tr>
      <w:tr w:rsidR="00E26601" w:rsidRPr="009F0F88" w14:paraId="07A6530D" w14:textId="77777777" w:rsidTr="00E26601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FB1C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5709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C378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AC35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5063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A55B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6129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9F0F88" w14:paraId="78300972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CEA0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8CBE" w14:textId="77777777" w:rsidR="00E26601" w:rsidRPr="009F0F88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Копия инвестиционной программы, утвержденной в установленном законодательством Российской Федерации порядке, а до ее утверждения копия проекта инвестиционной программы</w:t>
            </w:r>
          </w:p>
        </w:tc>
      </w:tr>
      <w:tr w:rsidR="00E26601" w:rsidRPr="009F0F88" w14:paraId="162AC6FA" w14:textId="77777777" w:rsidTr="00E26601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5658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5897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84E7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690F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47CD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7E22" w14:textId="0DB61B68" w:rsidR="00E26601" w:rsidRPr="009F0F88" w:rsidRDefault="00FC0634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9F17" w14:textId="611E7DAE" w:rsidR="00E26601" w:rsidRPr="009F0F88" w:rsidRDefault="00FC0634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</w:tr>
      <w:tr w:rsidR="00E26601" w:rsidRPr="009F0F88" w14:paraId="10E4186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28A2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9117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E8B7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784A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977C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3967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F796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9F0F88" w14:paraId="025923DC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E0D8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90BD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8D6F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EF1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48AA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7801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7476" w14:textId="77777777" w:rsidR="00E26601" w:rsidRPr="009F0F88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9F0F88" w14:paraId="064E93F3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63E6" w14:textId="77777777" w:rsidR="00E26601" w:rsidRPr="009F0F88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3225" w14:textId="77777777" w:rsidR="00E26601" w:rsidRPr="009F0F88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Предлагаемый метод регулирования</w:t>
            </w:r>
          </w:p>
        </w:tc>
      </w:tr>
      <w:tr w:rsidR="009F0F88" w:rsidRPr="009F0F88" w14:paraId="23089E9B" w14:textId="77777777" w:rsidTr="00E26601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7DCA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5DCF" w14:textId="004B7E7F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CD95" w14:textId="1CA2D663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7883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19F2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4961" w14:textId="1EFE909F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На 202</w:t>
            </w:r>
            <w:r w:rsidR="00EC399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 год методом экономически обоснованных тарифов; 2023 – методом индексации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00BB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6B68F28D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76B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9B6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7BB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E50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9EB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EC7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4ED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4F56680C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FA1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242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71B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3D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278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156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C1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49A580C4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61F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E14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4DB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298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AA4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B45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4BF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74CFA5CA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C6C0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B50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Долгосрочные параметры регулирования (в случае если их установление предусмотрено выбранным методом регулирования)</w:t>
            </w:r>
          </w:p>
        </w:tc>
      </w:tr>
      <w:tr w:rsidR="009F0F88" w:rsidRPr="009F0F88" w14:paraId="7304F3BF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2C18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7C59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1DD4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0A09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C1B3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E656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6A4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8265A58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D941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579F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Необходимая валовая выручка на соответствующий период, в том числе с разбивкой по годам</w:t>
            </w:r>
          </w:p>
        </w:tc>
      </w:tr>
      <w:tr w:rsidR="009F0F88" w:rsidRPr="009F0F88" w14:paraId="485A0DEA" w14:textId="77777777" w:rsidTr="00CE7143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E180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A4D3" w14:textId="1BA3FF2A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E469" w14:textId="4C506961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7FA0" w14:textId="12A1955D" w:rsid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5BEBC323" w14:textId="77777777" w:rsidR="00EC3994" w:rsidRPr="009F0F88" w:rsidRDefault="00EC3994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91188A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01.01.2022</w:t>
            </w:r>
          </w:p>
          <w:p w14:paraId="2F6D34A3" w14:textId="78144F75" w:rsidR="009F0F88" w:rsidRPr="009F0F88" w:rsidRDefault="009F0F88" w:rsidP="00EC39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01.01.2023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616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487C8625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31.12.2022</w:t>
            </w:r>
          </w:p>
          <w:p w14:paraId="0B89164D" w14:textId="1BAA8746" w:rsidR="009F0F88" w:rsidRPr="009F0F88" w:rsidRDefault="009F0F88" w:rsidP="00EC39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C2AB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AE45D2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E6F6AB" w14:textId="590DFBF1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6E3479" w14:textId="6228E903" w:rsidR="009F0F88" w:rsidRPr="009F0F88" w:rsidRDefault="00D157A4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910,91</w:t>
            </w:r>
            <w:r w:rsidR="009F0F88"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  <w:p w14:paraId="25294D95" w14:textId="3170841E" w:rsidR="009F0F88" w:rsidRPr="009F0F88" w:rsidRDefault="00D157A4" w:rsidP="00EC39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946,40</w:t>
            </w:r>
            <w:r w:rsidR="009F0F88"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1D27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5A20E080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B3E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B1D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EBD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023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6AD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EEE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F97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5698491A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854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315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5DF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2B9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3B2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536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45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5FD5FB7F" w14:textId="77777777" w:rsidTr="00EC3994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3EA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DFE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096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19D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54A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2E9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7C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C19EE5D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33AB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FC9E" w14:textId="293DDF9F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Годовой объем водоотведения</w:t>
            </w:r>
          </w:p>
        </w:tc>
      </w:tr>
      <w:tr w:rsidR="009F0F88" w:rsidRPr="009F0F88" w14:paraId="6B0B466C" w14:textId="77777777" w:rsidTr="00443BEC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44A5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4649" w14:textId="63D4F1AD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17EA" w14:textId="2545C47E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14CC" w14:textId="539B87D0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10B607CA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539775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01.01.2022</w:t>
            </w:r>
          </w:p>
          <w:p w14:paraId="238B4B18" w14:textId="58CA2195" w:rsidR="009F0F88" w:rsidRPr="009F0F88" w:rsidRDefault="009F0F88" w:rsidP="00EC39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01.01.2023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D0D0" w14:textId="3E4FF5E9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41D4CE70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31.12.2022</w:t>
            </w:r>
          </w:p>
          <w:p w14:paraId="31CC9E74" w14:textId="57545192" w:rsidR="009F0F88" w:rsidRPr="009F0F88" w:rsidRDefault="009F0F88" w:rsidP="00EC39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AD9A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C8544A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8D2B25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3507D4" w14:textId="485FC66A" w:rsidR="009F0F88" w:rsidRPr="009F0F88" w:rsidRDefault="00D157A4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12,47</w:t>
            </w:r>
            <w:r w:rsidR="009F0F88"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9F0F88" w:rsidRPr="009F0F88">
              <w:rPr>
                <w:rFonts w:ascii="Times New Roman" w:hAnsi="Times New Roman" w:cs="Times New Roman"/>
                <w:sz w:val="22"/>
                <w:szCs w:val="22"/>
              </w:rPr>
              <w:t>тыс.м</w:t>
            </w:r>
            <w:proofErr w:type="gramEnd"/>
            <w:r w:rsidR="009F0F88" w:rsidRPr="009F0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14:paraId="11E78D9A" w14:textId="49F975C8" w:rsidR="009F0F88" w:rsidRPr="009F0F88" w:rsidRDefault="00D157A4" w:rsidP="00EC39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13,70</w:t>
            </w:r>
            <w:r w:rsidR="009F0F88"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9F0F88" w:rsidRPr="009F0F88">
              <w:rPr>
                <w:rFonts w:ascii="Times New Roman" w:hAnsi="Times New Roman" w:cs="Times New Roman"/>
                <w:sz w:val="22"/>
                <w:szCs w:val="22"/>
              </w:rPr>
              <w:t>тыс.м</w:t>
            </w:r>
            <w:proofErr w:type="gramEnd"/>
            <w:r w:rsidR="009F0F88" w:rsidRPr="009F0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0F07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7B35EE43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953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71A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39B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C26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ACD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ED3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83F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24BF9AF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6AA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CC0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30C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452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956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642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3C0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7755A13B" w14:textId="77777777" w:rsidTr="00EC3994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ABB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FF4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BC9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452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921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0FF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6D3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331BEBFA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5756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3E4E" w14:textId="77777777" w:rsidR="009F0F88" w:rsidRPr="009F0F88" w:rsidRDefault="009F0F88" w:rsidP="009F0F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Размер недополученных доходов регулируемой организацией, исчисленный в соответствии с законодательством в сфере водоснабжения и водоотведения.</w:t>
            </w:r>
          </w:p>
        </w:tc>
      </w:tr>
      <w:tr w:rsidR="009F0F88" w:rsidRPr="009F0F88" w14:paraId="0F86CE88" w14:textId="77777777" w:rsidTr="00A36D6B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9642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43E9" w14:textId="642F799C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Тариф на 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04A1" w14:textId="555AFC6F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7D2B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 xml:space="preserve">дата начала 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9B96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дата </w:t>
            </w: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8F7A" w14:textId="353A9359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07D2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1D3688C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E96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345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8C8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1DF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2BD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262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751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091C1E6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12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765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D1D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61A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CB0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2A6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ACB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30E0B8EB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09A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EFA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20F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F6F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CA4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E55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91B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16C24536" w14:textId="77777777" w:rsidTr="00EC3994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D3C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734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398C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5FA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D24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C4C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0258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1E7FC260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D414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C43A" w14:textId="77777777" w:rsidR="009F0F88" w:rsidRPr="009F0F88" w:rsidRDefault="009F0F88" w:rsidP="009F0F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Размер экономически обоснованных расходов, не учтенных при регулировании тарифов в предыдущий период регулирования (при их наличии), определенном в соответствии с законодательством в сфере водоснабжения и водоотведения</w:t>
            </w:r>
          </w:p>
        </w:tc>
      </w:tr>
      <w:tr w:rsidR="009F0F88" w:rsidRPr="009F0F88" w14:paraId="231BCCA0" w14:textId="77777777" w:rsidTr="00E15736">
        <w:trPr>
          <w:trHeight w:val="27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A1E3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7.1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401A" w14:textId="6811D64E" w:rsidR="009F0F88" w:rsidRPr="009F0F88" w:rsidRDefault="009F0F88" w:rsidP="009F0F8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1FF4" w14:textId="270203C6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ACE1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1A65" w14:textId="77777777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4253" w14:textId="7DD54A8B" w:rsidR="009F0F88" w:rsidRPr="009F0F88" w:rsidRDefault="009F0F88" w:rsidP="009F0F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3562" w14:textId="77777777" w:rsidR="009F0F88" w:rsidRPr="009F0F88" w:rsidRDefault="009F0F88" w:rsidP="009F0F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0F8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F0F88" w:rsidRPr="009F0F88" w14:paraId="0026F033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E805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F61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786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ADE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6B3D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CC9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96FF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4A9AD44E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7D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517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49E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274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009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C8B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29B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5A1A53A4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9EE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292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A4D2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07B3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17B9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E8CE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DD17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F88" w:rsidRPr="009F0F88" w14:paraId="601F51A7" w14:textId="77777777" w:rsidTr="00E26601">
        <w:trPr>
          <w:trHeight w:val="27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96A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DAAA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7C9B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1FC6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C420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C741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FB54" w14:textId="77777777" w:rsidR="009F0F88" w:rsidRPr="009F0F88" w:rsidRDefault="009F0F88" w:rsidP="009F0F8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C8C4B30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3E70BE6A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645CBB7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3EA4F1D7" w14:textId="77777777" w:rsidR="00E26601" w:rsidRPr="009F0F88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24D3B856" w14:textId="77777777" w:rsidR="006B4D34" w:rsidRPr="002E53FE" w:rsidRDefault="006B4D34">
      <w:pPr>
        <w:rPr>
          <w:rFonts w:ascii="Times New Roman" w:hAnsi="Times New Roman"/>
        </w:rPr>
      </w:pPr>
    </w:p>
    <w:sectPr w:rsidR="006B4D34" w:rsidRPr="002E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668"/>
    <w:rsid w:val="002C30FD"/>
    <w:rsid w:val="002E53FE"/>
    <w:rsid w:val="00524668"/>
    <w:rsid w:val="006B4D34"/>
    <w:rsid w:val="009F0F88"/>
    <w:rsid w:val="00D157A4"/>
    <w:rsid w:val="00E26601"/>
    <w:rsid w:val="00E460E8"/>
    <w:rsid w:val="00EB750C"/>
    <w:rsid w:val="00EC3994"/>
    <w:rsid w:val="00FC0634"/>
    <w:rsid w:val="00FC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82135"/>
  <w15:chartTrackingRefBased/>
  <w15:docId w15:val="{4C445702-4A73-4F99-8AB2-3E36476A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60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66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Кравченко Ольга</cp:lastModifiedBy>
  <cp:revision>10</cp:revision>
  <dcterms:created xsi:type="dcterms:W3CDTF">2019-02-25T04:53:00Z</dcterms:created>
  <dcterms:modified xsi:type="dcterms:W3CDTF">2021-04-20T04:01:00Z</dcterms:modified>
</cp:coreProperties>
</file>